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广西医科大学高职学生请假单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31"/>
        <w:gridCol w:w="212"/>
        <w:gridCol w:w="96"/>
        <w:gridCol w:w="1148"/>
        <w:gridCol w:w="701"/>
        <w:gridCol w:w="647"/>
        <w:gridCol w:w="185"/>
        <w:gridCol w:w="701"/>
        <w:gridCol w:w="353"/>
        <w:gridCol w:w="1304"/>
        <w:gridCol w:w="701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请假人填写</w:t>
            </w:r>
          </w:p>
        </w:tc>
        <w:tc>
          <w:tcPr>
            <w:tcW w:w="7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班别</w:t>
            </w:r>
          </w:p>
        </w:tc>
        <w:tc>
          <w:tcPr>
            <w:tcW w:w="38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家庭通讯地址</w:t>
            </w:r>
          </w:p>
        </w:tc>
        <w:tc>
          <w:tcPr>
            <w:tcW w:w="725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学生联系电话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5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请假原因及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7259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7259" w:type="dxa"/>
            <w:gridSpan w:val="9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 至       年    月    日    共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45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298" w:type="dxa"/>
            <w:gridSpan w:val="12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本人承诺上述填写内容真实，并保证在请假期间，严格遵守学校各项规章制度，加强自我安全防范意识，并对自己的安全负责。按时返校，及时销假。</w:t>
            </w:r>
          </w:p>
          <w:p>
            <w:pPr>
              <w:ind w:firstLine="555"/>
              <w:rPr>
                <w:rFonts w:hint="eastAsia" w:eastAsia="楷体_GB2312"/>
                <w:color w:val="000000"/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承诺人：              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eastAsia="楷体_GB2312"/>
                <w:color w:val="00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班主任/辅导员意见</w:t>
            </w:r>
          </w:p>
        </w:tc>
        <w:tc>
          <w:tcPr>
            <w:tcW w:w="7355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班主任签名：                  辅导员签名：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年   月   日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二级学院学生办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55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负责人签名：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二级学院意见</w:t>
            </w:r>
          </w:p>
        </w:tc>
        <w:tc>
          <w:tcPr>
            <w:tcW w:w="7355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高职院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55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领导签名：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校领导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55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领导签名：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销假时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填写</w:t>
            </w:r>
          </w:p>
        </w:tc>
        <w:tc>
          <w:tcPr>
            <w:tcW w:w="7355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销假人签名：                             年   月    日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经办人签名：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  <w:tc>
          <w:tcPr>
            <w:tcW w:w="7355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autoSpaceDN w:val="0"/>
        <w:spacing w:line="320" w:lineRule="exact"/>
        <w:rPr>
          <w:rFonts w:hint="eastAsia" w:ascii="华文仿宋" w:hAnsi="华文仿宋" w:eastAsia="华文仿宋"/>
          <w:color w:val="000000"/>
          <w:szCs w:val="21"/>
        </w:rPr>
      </w:pPr>
      <w:r>
        <w:rPr>
          <w:rFonts w:hint="eastAsia" w:ascii="华文仿宋" w:hAnsi="华文仿宋" w:eastAsia="华文仿宋"/>
          <w:bCs/>
          <w:color w:val="000000"/>
          <w:szCs w:val="21"/>
        </w:rPr>
        <w:t>1.学生请假应事先提出书面申请，</w:t>
      </w:r>
      <w:r>
        <w:rPr>
          <w:rFonts w:hint="eastAsia" w:ascii="华文仿宋" w:hAnsi="华文仿宋" w:eastAsia="华文仿宋"/>
          <w:color w:val="FF0000"/>
          <w:szCs w:val="21"/>
        </w:rPr>
        <w:t>因</w:t>
      </w:r>
      <w:r>
        <w:rPr>
          <w:rFonts w:ascii="华文仿宋" w:hAnsi="华文仿宋" w:eastAsia="华文仿宋"/>
          <w:color w:val="FF0000"/>
          <w:szCs w:val="21"/>
        </w:rPr>
        <w:t>病</w:t>
      </w:r>
      <w:r>
        <w:rPr>
          <w:rFonts w:hint="eastAsia" w:ascii="华文仿宋" w:hAnsi="华文仿宋" w:eastAsia="华文仿宋"/>
          <w:color w:val="FF0000"/>
          <w:szCs w:val="21"/>
        </w:rPr>
        <w:t>请假须附医院有关疾病证明</w:t>
      </w:r>
      <w:r>
        <w:rPr>
          <w:rFonts w:hint="eastAsia" w:ascii="华文仿宋" w:hAnsi="华文仿宋" w:eastAsia="华文仿宋"/>
          <w:color w:val="000000"/>
          <w:szCs w:val="21"/>
        </w:rPr>
        <w:t>；</w:t>
      </w:r>
    </w:p>
    <w:p>
      <w:pPr>
        <w:autoSpaceDN w:val="0"/>
        <w:spacing w:line="320" w:lineRule="exact"/>
        <w:rPr>
          <w:rFonts w:hint="eastAsia" w:ascii="华文仿宋" w:hAnsi="华文仿宋" w:eastAsia="华文仿宋"/>
          <w:bCs/>
          <w:color w:val="000000"/>
          <w:szCs w:val="21"/>
        </w:rPr>
      </w:pPr>
      <w:r>
        <w:rPr>
          <w:rFonts w:hint="eastAsia" w:ascii="华文仿宋" w:hAnsi="华文仿宋" w:eastAsia="华文仿宋"/>
          <w:color w:val="000000"/>
          <w:szCs w:val="21"/>
        </w:rPr>
        <w:t>2.请假在3天</w:t>
      </w:r>
      <w:r>
        <w:rPr>
          <w:rFonts w:ascii="华文仿宋" w:hAnsi="华文仿宋" w:eastAsia="华文仿宋"/>
          <w:color w:val="000000"/>
          <w:szCs w:val="21"/>
        </w:rPr>
        <w:t>以内者，由</w:t>
      </w:r>
      <w:r>
        <w:rPr>
          <w:rFonts w:hint="eastAsia" w:ascii="华文仿宋" w:hAnsi="华文仿宋" w:eastAsia="华文仿宋"/>
          <w:color w:val="000000"/>
          <w:szCs w:val="21"/>
        </w:rPr>
        <w:t>所属二级学院学生管理部门审批；4—7天的，由所属二级学院审批；8—14天的，由所属二级学院签署意见后报高职院审批；15天及以上的，</w:t>
      </w:r>
      <w:r>
        <w:rPr>
          <w:rFonts w:hint="eastAsia" w:ascii="华文仿宋" w:hAnsi="华文仿宋" w:eastAsia="华文仿宋"/>
          <w:bCs/>
          <w:color w:val="000000"/>
          <w:szCs w:val="21"/>
        </w:rPr>
        <w:t>需经高职院审批后报我校分管领导批准；</w:t>
      </w:r>
    </w:p>
    <w:p>
      <w:pPr>
        <w:autoSpaceDN w:val="0"/>
        <w:spacing w:line="320" w:lineRule="exact"/>
        <w:rPr>
          <w:rFonts w:hint="eastAsia" w:ascii="华文仿宋" w:hAnsi="华文仿宋" w:eastAsia="华文仿宋"/>
          <w:bCs/>
          <w:color w:val="000000"/>
          <w:szCs w:val="21"/>
        </w:rPr>
      </w:pPr>
      <w:r>
        <w:rPr>
          <w:rFonts w:hint="eastAsia" w:ascii="华文仿宋" w:hAnsi="华文仿宋" w:eastAsia="华文仿宋"/>
          <w:bCs/>
          <w:color w:val="000000"/>
          <w:szCs w:val="21"/>
        </w:rPr>
        <w:t>3.请假8天及以上的，本表一式三份，所属学院、高职院学生科、高职院教务科各一份。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4608C"/>
    <w:rsid w:val="37F4608C"/>
    <w:rsid w:val="52A12F22"/>
    <w:rsid w:val="6CA5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2022-01-07T02:34:00Z</dcterms:created>
  <dc:creator>岑小婷</dc:creator>
  <cp:lastModifiedBy>Administrator</cp:lastModifiedBy>
  <cp:lastPrinted>2022-03-08T03:49:58Z</cp:lastPrinted>
  <dcterms:modified xsi:type="dcterms:W3CDTF">2022-03-08T03:50:40Z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98FC9017444545A8B45145A4628B9A89</vt:lpwstr>
  </property>
</Properties>
</file>